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2E" w:rsidRPr="001F682E" w:rsidRDefault="001F682E" w:rsidP="001F682E">
      <w:pPr>
        <w:jc w:val="center"/>
        <w:rPr>
          <w:rFonts w:cs="Times New Roman"/>
          <w:b/>
          <w:sz w:val="32"/>
          <w:szCs w:val="28"/>
          <w:lang w:val="uk-UA"/>
        </w:rPr>
      </w:pPr>
      <w:proofErr w:type="spellStart"/>
      <w:r w:rsidRPr="001F682E">
        <w:rPr>
          <w:rFonts w:cs="Times New Roman"/>
          <w:b/>
          <w:sz w:val="32"/>
          <w:szCs w:val="28"/>
        </w:rPr>
        <w:t>Кросворд</w:t>
      </w:r>
      <w:proofErr w:type="spellEnd"/>
      <w:r w:rsidRPr="001F682E">
        <w:rPr>
          <w:rFonts w:cs="Times New Roman"/>
          <w:b/>
          <w:sz w:val="32"/>
          <w:szCs w:val="28"/>
        </w:rPr>
        <w:t xml:space="preserve"> за</w:t>
      </w:r>
      <w:r w:rsidRPr="001F682E">
        <w:rPr>
          <w:rFonts w:cs="Times New Roman"/>
          <w:b/>
          <w:sz w:val="32"/>
          <w:szCs w:val="28"/>
          <w:lang w:val="uk-UA"/>
        </w:rPr>
        <w:t xml:space="preserve"> повістю Григора Тютюнника</w:t>
      </w:r>
    </w:p>
    <w:p w:rsidR="001F682E" w:rsidRPr="001F682E" w:rsidRDefault="001F682E" w:rsidP="001F682E">
      <w:pPr>
        <w:jc w:val="center"/>
        <w:rPr>
          <w:rFonts w:cs="Times New Roman"/>
          <w:b/>
          <w:sz w:val="32"/>
          <w:szCs w:val="28"/>
          <w:lang w:val="uk-UA"/>
        </w:rPr>
      </w:pPr>
      <w:r w:rsidRPr="001F682E">
        <w:rPr>
          <w:rFonts w:cs="Times New Roman"/>
          <w:b/>
          <w:sz w:val="32"/>
          <w:szCs w:val="28"/>
          <w:lang w:val="uk-UA"/>
        </w:rPr>
        <w:t>«Климко»</w:t>
      </w:r>
    </w:p>
    <w:tbl>
      <w:tblPr>
        <w:tblStyle w:val="a3"/>
        <w:tblW w:w="0" w:type="auto"/>
        <w:tblInd w:w="752" w:type="dxa"/>
        <w:tblLook w:val="04A0"/>
      </w:tblPr>
      <w:tblGrid>
        <w:gridCol w:w="645"/>
        <w:gridCol w:w="646"/>
        <w:gridCol w:w="646"/>
        <w:gridCol w:w="646"/>
        <w:gridCol w:w="645"/>
        <w:gridCol w:w="646"/>
        <w:gridCol w:w="646"/>
        <w:gridCol w:w="646"/>
        <w:gridCol w:w="646"/>
      </w:tblGrid>
      <w:tr w:rsidR="001F682E" w:rsidRPr="001F682E" w:rsidTr="00CB46C0">
        <w:trPr>
          <w:trHeight w:val="552"/>
        </w:trPr>
        <w:tc>
          <w:tcPr>
            <w:tcW w:w="1937" w:type="dxa"/>
            <w:gridSpan w:val="3"/>
            <w:tcBorders>
              <w:top w:val="nil"/>
              <w:left w:val="nil"/>
              <w:bottom w:val="nil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1</w:t>
            </w: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vMerge w:val="restart"/>
            <w:tcBorders>
              <w:top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trHeight w:val="5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2</w:t>
            </w: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vMerge/>
            <w:tcBorders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trHeight w:val="552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3</w:t>
            </w: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1938" w:type="dxa"/>
            <w:gridSpan w:val="3"/>
            <w:tcBorders>
              <w:bottom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trHeight w:val="552"/>
        </w:trPr>
        <w:tc>
          <w:tcPr>
            <w:tcW w:w="1291" w:type="dxa"/>
            <w:gridSpan w:val="2"/>
            <w:tcBorders>
              <w:top w:val="nil"/>
              <w:lef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4</w:t>
            </w: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1292" w:type="dxa"/>
            <w:gridSpan w:val="2"/>
            <w:tcBorders>
              <w:top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trHeight w:val="552"/>
        </w:trPr>
        <w:tc>
          <w:tcPr>
            <w:tcW w:w="645" w:type="dxa"/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5</w:t>
            </w: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trHeight w:val="552"/>
        </w:trPr>
        <w:tc>
          <w:tcPr>
            <w:tcW w:w="1937" w:type="dxa"/>
            <w:gridSpan w:val="3"/>
            <w:tcBorders>
              <w:left w:val="nil"/>
              <w:bottom w:val="nil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6</w:t>
            </w: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  <w:tr w:rsidR="001F682E" w:rsidRPr="001F682E" w:rsidTr="00CB46C0">
        <w:trPr>
          <w:gridBefore w:val="2"/>
          <w:wBefore w:w="1291" w:type="dxa"/>
          <w:trHeight w:val="552"/>
        </w:trPr>
        <w:tc>
          <w:tcPr>
            <w:tcW w:w="646" w:type="dxa"/>
            <w:tcBorders>
              <w:right w:val="single" w:sz="24" w:space="0" w:color="auto"/>
            </w:tcBorders>
          </w:tcPr>
          <w:p w:rsidR="001F682E" w:rsidRPr="001F682E" w:rsidRDefault="001F682E" w:rsidP="00CB46C0">
            <w:pPr>
              <w:rPr>
                <w:rFonts w:cs="Times New Roman"/>
                <w:sz w:val="32"/>
                <w:szCs w:val="28"/>
                <w:lang w:val="uk-UA"/>
              </w:rPr>
            </w:pPr>
            <w:r w:rsidRPr="001F682E">
              <w:rPr>
                <w:rFonts w:cs="Times New Roman"/>
                <w:sz w:val="32"/>
                <w:szCs w:val="28"/>
                <w:lang w:val="uk-UA"/>
              </w:rPr>
              <w:t>7</w:t>
            </w:r>
          </w:p>
        </w:tc>
        <w:tc>
          <w:tcPr>
            <w:tcW w:w="6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5" w:type="dxa"/>
            <w:tcBorders>
              <w:left w:val="single" w:sz="24" w:space="0" w:color="auto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  <w:tc>
          <w:tcPr>
            <w:tcW w:w="646" w:type="dxa"/>
            <w:tcBorders>
              <w:bottom w:val="nil"/>
              <w:right w:val="nil"/>
            </w:tcBorders>
          </w:tcPr>
          <w:p w:rsidR="001F682E" w:rsidRPr="001F682E" w:rsidRDefault="001F682E" w:rsidP="00CB46C0">
            <w:pPr>
              <w:jc w:val="center"/>
              <w:rPr>
                <w:rFonts w:cs="Times New Roman"/>
                <w:sz w:val="32"/>
                <w:szCs w:val="28"/>
                <w:lang w:val="uk-UA"/>
              </w:rPr>
            </w:pPr>
          </w:p>
        </w:tc>
      </w:tr>
    </w:tbl>
    <w:p w:rsidR="001F682E" w:rsidRPr="001F682E" w:rsidRDefault="001F682E" w:rsidP="001F682E">
      <w:pPr>
        <w:jc w:val="center"/>
        <w:rPr>
          <w:rFonts w:cs="Times New Roman"/>
          <w:sz w:val="32"/>
          <w:szCs w:val="28"/>
          <w:lang w:val="uk-UA"/>
        </w:rPr>
      </w:pPr>
    </w:p>
    <w:p w:rsidR="001F682E" w:rsidRPr="001F682E" w:rsidRDefault="001F682E" w:rsidP="001F682E">
      <w:p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b/>
          <w:sz w:val="28"/>
          <w:szCs w:val="26"/>
          <w:lang w:val="uk-UA"/>
        </w:rPr>
        <w:t>По горизонталі: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Герой повісті, що разом з Климком урятував дівчину від поліцаїв під час облави.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Ім’я героя, що замінив осиротілому Климкові батька.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Ім’я доньки Наталії Миколаївни.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Продукт, по який Климко вирушив у далеку подорож.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Місто, до якого прямував Климко.</w:t>
      </w:r>
      <w:bookmarkStart w:id="0" w:name="_GoBack"/>
      <w:bookmarkEnd w:id="0"/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Ім’я героя, що загинув, рятуючи солдата, що тікав з полону.</w:t>
      </w:r>
    </w:p>
    <w:p w:rsidR="001F682E" w:rsidRPr="001F682E" w:rsidRDefault="001F682E" w:rsidP="001F682E">
      <w:pPr>
        <w:pStyle w:val="a4"/>
        <w:numPr>
          <w:ilvl w:val="0"/>
          <w:numId w:val="1"/>
        </w:numPr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Прізвище найкращого товариша Климка.</w:t>
      </w:r>
    </w:p>
    <w:p w:rsidR="001F682E" w:rsidRPr="001F682E" w:rsidRDefault="001F682E" w:rsidP="001F682E">
      <w:pPr>
        <w:pStyle w:val="a4"/>
        <w:ind w:left="0"/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b/>
          <w:sz w:val="28"/>
          <w:szCs w:val="26"/>
          <w:lang w:val="uk-UA"/>
        </w:rPr>
        <w:t>По вертикалі:</w:t>
      </w:r>
    </w:p>
    <w:p w:rsidR="001F682E" w:rsidRPr="00E1090B" w:rsidRDefault="001F682E" w:rsidP="001F682E">
      <w:pPr>
        <w:pStyle w:val="a4"/>
        <w:numPr>
          <w:ilvl w:val="0"/>
          <w:numId w:val="2"/>
        </w:numPr>
        <w:ind w:left="709"/>
        <w:rPr>
          <w:rFonts w:cs="Times New Roman"/>
          <w:b/>
          <w:sz w:val="28"/>
          <w:szCs w:val="26"/>
          <w:lang w:val="uk-UA"/>
        </w:rPr>
      </w:pPr>
      <w:r w:rsidRPr="001F682E">
        <w:rPr>
          <w:rFonts w:cs="Times New Roman"/>
          <w:sz w:val="28"/>
          <w:szCs w:val="26"/>
          <w:lang w:val="uk-UA"/>
        </w:rPr>
        <w:t>Рідне село автора повісті.</w:t>
      </w:r>
    </w:p>
    <w:p w:rsidR="00E1090B" w:rsidRDefault="00E1090B" w:rsidP="00E1090B">
      <w:pPr>
        <w:pStyle w:val="a4"/>
        <w:ind w:left="0"/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b/>
          <w:sz w:val="28"/>
          <w:szCs w:val="26"/>
          <w:lang w:val="uk-UA"/>
        </w:rPr>
        <w:t>Відповіді:</w:t>
      </w:r>
    </w:p>
    <w:p w:rsidR="00E1090B" w:rsidRDefault="00E1090B" w:rsidP="00E1090B">
      <w:pPr>
        <w:pStyle w:val="a4"/>
        <w:ind w:left="0"/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b/>
          <w:sz w:val="28"/>
          <w:szCs w:val="26"/>
          <w:lang w:val="uk-UA"/>
        </w:rPr>
        <w:t>По горизонталі: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Швець.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Кирило.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Оля.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Сіль.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proofErr w:type="spellStart"/>
      <w:r>
        <w:rPr>
          <w:rFonts w:cs="Times New Roman"/>
          <w:sz w:val="28"/>
          <w:szCs w:val="26"/>
          <w:lang w:val="uk-UA"/>
        </w:rPr>
        <w:t>Слов</w:t>
      </w:r>
      <w:proofErr w:type="spellEnd"/>
      <w:r>
        <w:rPr>
          <w:rFonts w:cs="Times New Roman"/>
          <w:sz w:val="28"/>
          <w:szCs w:val="26"/>
          <w:lang w:val="en-US"/>
        </w:rPr>
        <w:t>’</w:t>
      </w:r>
      <w:proofErr w:type="spellStart"/>
      <w:r>
        <w:rPr>
          <w:rFonts w:cs="Times New Roman"/>
          <w:sz w:val="28"/>
          <w:szCs w:val="26"/>
          <w:lang w:val="uk-UA"/>
        </w:rPr>
        <w:t>янськ</w:t>
      </w:r>
      <w:proofErr w:type="spellEnd"/>
      <w:r>
        <w:rPr>
          <w:rFonts w:cs="Times New Roman"/>
          <w:sz w:val="28"/>
          <w:szCs w:val="26"/>
          <w:lang w:val="uk-UA"/>
        </w:rPr>
        <w:t>.</w:t>
      </w:r>
    </w:p>
    <w:p w:rsidR="00E1090B" w:rsidRPr="00E1090B" w:rsidRDefault="00E1090B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Климко.</w:t>
      </w:r>
    </w:p>
    <w:p w:rsidR="00E1090B" w:rsidRPr="00E1090B" w:rsidRDefault="00752629" w:rsidP="00E1090B">
      <w:pPr>
        <w:pStyle w:val="a4"/>
        <w:numPr>
          <w:ilvl w:val="0"/>
          <w:numId w:val="3"/>
        </w:numPr>
        <w:rPr>
          <w:rFonts w:cs="Times New Roman"/>
          <w:b/>
          <w:sz w:val="28"/>
          <w:szCs w:val="26"/>
          <w:lang w:val="uk-UA"/>
        </w:rPr>
      </w:pPr>
      <w:r>
        <w:rPr>
          <w:rFonts w:cs="Times New Roman"/>
          <w:sz w:val="28"/>
          <w:szCs w:val="26"/>
          <w:lang w:val="uk-UA"/>
        </w:rPr>
        <w:t>Гарєєв</w:t>
      </w:r>
      <w:r w:rsidR="00E1090B">
        <w:rPr>
          <w:rFonts w:cs="Times New Roman"/>
          <w:sz w:val="28"/>
          <w:szCs w:val="26"/>
          <w:lang w:val="uk-UA"/>
        </w:rPr>
        <w:t>.</w:t>
      </w:r>
    </w:p>
    <w:p w:rsidR="00E1090B" w:rsidRDefault="00E1090B" w:rsidP="00E1090B">
      <w:pPr>
        <w:pStyle w:val="a4"/>
        <w:ind w:left="0"/>
        <w:rPr>
          <w:rFonts w:cs="Times New Roman"/>
          <w:b/>
          <w:sz w:val="28"/>
          <w:szCs w:val="26"/>
          <w:lang w:val="uk-UA"/>
        </w:rPr>
      </w:pPr>
      <w:r w:rsidRPr="00E1090B">
        <w:rPr>
          <w:rFonts w:cs="Times New Roman"/>
          <w:b/>
          <w:sz w:val="28"/>
          <w:szCs w:val="26"/>
          <w:lang w:val="uk-UA"/>
        </w:rPr>
        <w:t>По вертикалі:</w:t>
      </w:r>
    </w:p>
    <w:p w:rsidR="00D17EC7" w:rsidRPr="00AB3837" w:rsidRDefault="00E1090B" w:rsidP="00AB3837">
      <w:pPr>
        <w:pStyle w:val="a4"/>
        <w:numPr>
          <w:ilvl w:val="0"/>
          <w:numId w:val="4"/>
        </w:numPr>
        <w:rPr>
          <w:rFonts w:cs="Times New Roman"/>
          <w:b/>
          <w:sz w:val="28"/>
          <w:szCs w:val="26"/>
          <w:lang w:val="uk-UA"/>
        </w:rPr>
      </w:pPr>
      <w:proofErr w:type="spellStart"/>
      <w:r>
        <w:rPr>
          <w:rFonts w:cs="Times New Roman"/>
          <w:sz w:val="28"/>
          <w:szCs w:val="26"/>
          <w:lang w:val="uk-UA"/>
        </w:rPr>
        <w:t>Шилівк</w:t>
      </w:r>
      <w:r w:rsidR="00AB3837">
        <w:rPr>
          <w:rFonts w:cs="Times New Roman"/>
          <w:sz w:val="28"/>
          <w:szCs w:val="26"/>
          <w:lang w:val="uk-UA"/>
        </w:rPr>
        <w:t>а</w:t>
      </w:r>
      <w:proofErr w:type="spellEnd"/>
      <w:r w:rsidR="00AB3837">
        <w:rPr>
          <w:rFonts w:cs="Times New Roman"/>
          <w:sz w:val="28"/>
          <w:szCs w:val="26"/>
          <w:lang w:val="uk-UA"/>
        </w:rPr>
        <w:t>.</w:t>
      </w:r>
    </w:p>
    <w:p w:rsidR="00D17EC7" w:rsidRDefault="00D17EC7" w:rsidP="00D17EC7">
      <w:pPr>
        <w:pStyle w:val="a4"/>
        <w:ind w:left="709"/>
        <w:rPr>
          <w:rFonts w:cs="Times New Roman"/>
          <w:sz w:val="28"/>
          <w:szCs w:val="26"/>
          <w:lang w:val="uk-UA"/>
        </w:rPr>
      </w:pPr>
    </w:p>
    <w:p w:rsidR="00D17EC7" w:rsidRPr="00D17EC7" w:rsidRDefault="00D17EC7" w:rsidP="00D17EC7">
      <w:pPr>
        <w:jc w:val="center"/>
        <w:rPr>
          <w:rFonts w:cs="Times New Roman"/>
          <w:b/>
          <w:sz w:val="28"/>
          <w:szCs w:val="28"/>
          <w:lang w:val="uk-UA"/>
        </w:rPr>
      </w:pPr>
      <w:r w:rsidRPr="00D17EC7">
        <w:rPr>
          <w:rFonts w:cs="Times New Roman"/>
          <w:b/>
          <w:sz w:val="28"/>
          <w:szCs w:val="28"/>
          <w:lang w:val="uk-UA"/>
        </w:rPr>
        <w:t>«Магічний квадрат»</w:t>
      </w:r>
    </w:p>
    <w:p w:rsidR="00D17EC7" w:rsidRPr="00D17EC7" w:rsidRDefault="00D17EC7" w:rsidP="00D17EC7">
      <w:pPr>
        <w:rPr>
          <w:rFonts w:cs="Times New Roman"/>
          <w:sz w:val="28"/>
          <w:szCs w:val="28"/>
          <w:lang w:val="uk-UA"/>
        </w:rPr>
      </w:pPr>
      <w:r w:rsidRPr="00D17EC7">
        <w:rPr>
          <w:rFonts w:cs="Times New Roman"/>
          <w:sz w:val="28"/>
          <w:szCs w:val="28"/>
          <w:lang w:val="uk-UA"/>
        </w:rPr>
        <w:t>Знайдіть ключові слова, заховані у квадраті по вертикалі й горизонталі.</w:t>
      </w:r>
    </w:p>
    <w:tbl>
      <w:tblPr>
        <w:tblStyle w:val="a3"/>
        <w:tblW w:w="0" w:type="auto"/>
        <w:tblInd w:w="802" w:type="dxa"/>
        <w:tblLook w:val="04A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  <w:gridCol w:w="433"/>
        <w:gridCol w:w="433"/>
        <w:gridCol w:w="433"/>
        <w:gridCol w:w="433"/>
        <w:gridCol w:w="437"/>
        <w:gridCol w:w="433"/>
        <w:gridCol w:w="433"/>
      </w:tblGrid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ш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к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ф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й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ф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х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ш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щ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ю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у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з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є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б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й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е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ч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ю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щ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</w:tr>
      <w:tr w:rsidR="00D17EC7" w:rsidRPr="00D17EC7" w:rsidTr="00D17EC7">
        <w:trPr>
          <w:trHeight w:val="430"/>
        </w:trPr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п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432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д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437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433" w:type="dxa"/>
          </w:tcPr>
          <w:p w:rsidR="00D17EC7" w:rsidRPr="00D17EC7" w:rsidRDefault="00D17EC7" w:rsidP="00CB46C0">
            <w:pPr>
              <w:jc w:val="center"/>
              <w:rPr>
                <w:rFonts w:cs="Times New Roman"/>
                <w:b/>
                <w:sz w:val="28"/>
                <w:szCs w:val="28"/>
                <w:lang w:val="uk-UA"/>
              </w:rPr>
            </w:pPr>
            <w:r w:rsidRPr="00D17EC7">
              <w:rPr>
                <w:rFonts w:cs="Times New Roman"/>
                <w:b/>
                <w:sz w:val="28"/>
                <w:szCs w:val="28"/>
                <w:lang w:val="uk-UA"/>
              </w:rPr>
              <w:t>ь</w:t>
            </w:r>
          </w:p>
        </w:tc>
      </w:tr>
    </w:tbl>
    <w:p w:rsidR="00D17EC7" w:rsidRPr="001F682E" w:rsidRDefault="00D17EC7" w:rsidP="00D17EC7">
      <w:pPr>
        <w:pStyle w:val="a4"/>
        <w:ind w:left="709"/>
        <w:rPr>
          <w:rFonts w:cs="Times New Roman"/>
          <w:b/>
          <w:sz w:val="28"/>
          <w:szCs w:val="26"/>
          <w:lang w:val="uk-UA"/>
        </w:rPr>
      </w:pPr>
    </w:p>
    <w:p w:rsidR="00713B9C" w:rsidRDefault="00713B9C"/>
    <w:sectPr w:rsidR="00713B9C" w:rsidSect="00713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027D2"/>
    <w:multiLevelType w:val="hybridMultilevel"/>
    <w:tmpl w:val="A2FE9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742D"/>
    <w:multiLevelType w:val="hybridMultilevel"/>
    <w:tmpl w:val="E1E6C34C"/>
    <w:lvl w:ilvl="0" w:tplc="FDFE9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4F7D6F"/>
    <w:multiLevelType w:val="hybridMultilevel"/>
    <w:tmpl w:val="0EDEC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A41ABA"/>
    <w:multiLevelType w:val="hybridMultilevel"/>
    <w:tmpl w:val="512A2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82E"/>
    <w:rsid w:val="001F682E"/>
    <w:rsid w:val="002C680B"/>
    <w:rsid w:val="00713B9C"/>
    <w:rsid w:val="00752629"/>
    <w:rsid w:val="00992BB5"/>
    <w:rsid w:val="00AB3837"/>
    <w:rsid w:val="00D15E53"/>
    <w:rsid w:val="00D17EC7"/>
    <w:rsid w:val="00E10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6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8</cp:revision>
  <dcterms:created xsi:type="dcterms:W3CDTF">2015-12-08T19:31:00Z</dcterms:created>
  <dcterms:modified xsi:type="dcterms:W3CDTF">2015-12-09T19:32:00Z</dcterms:modified>
</cp:coreProperties>
</file>